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BE4" w:rsidRPr="00435812" w:rsidRDefault="00435812" w:rsidP="00435812">
      <w:pPr>
        <w:ind w:left="567"/>
        <w:jc w:val="right"/>
        <w:rPr>
          <w:rFonts w:asciiTheme="minorHAnsi" w:hAnsiTheme="minorHAnsi"/>
          <w:b/>
          <w:noProof/>
          <w:color w:val="002060"/>
          <w:sz w:val="40"/>
          <w:szCs w:val="40"/>
        </w:rPr>
      </w:pPr>
      <w:r w:rsidRPr="00435812">
        <w:rPr>
          <w:rFonts w:asciiTheme="minorHAnsi" w:hAnsiTheme="minorHAnsi"/>
          <w:b/>
          <w:noProof/>
          <w:color w:val="002060"/>
          <w:sz w:val="40"/>
          <w:szCs w:val="40"/>
        </w:rPr>
        <w:t>INFORMACJA PRASOWA</w:t>
      </w:r>
    </w:p>
    <w:p w:rsidR="002D2503" w:rsidRDefault="002D2503" w:rsidP="00010EFB">
      <w:pPr>
        <w:tabs>
          <w:tab w:val="right" w:pos="10206"/>
        </w:tabs>
        <w:ind w:left="567" w:right="56"/>
        <w:jc w:val="right"/>
        <w:rPr>
          <w:rFonts w:asciiTheme="minorHAnsi" w:hAnsiTheme="minorHAnsi"/>
          <w:noProof/>
        </w:rPr>
      </w:pPr>
    </w:p>
    <w:p w:rsidR="001D720D" w:rsidRPr="00435812" w:rsidRDefault="00532959" w:rsidP="00010EFB">
      <w:pPr>
        <w:tabs>
          <w:tab w:val="right" w:pos="10206"/>
        </w:tabs>
        <w:ind w:left="567" w:right="56"/>
        <w:jc w:val="right"/>
        <w:rPr>
          <w:rFonts w:asciiTheme="minorHAnsi" w:hAnsiTheme="minorHAnsi" w:cs="Tahoma"/>
          <w:noProof/>
          <w:color w:val="5B5B5E"/>
        </w:rPr>
      </w:pPr>
      <w:r w:rsidRPr="00435812">
        <w:rPr>
          <w:rFonts w:asciiTheme="minorHAnsi" w:hAnsiTheme="minorHAnsi" w:cs="Tahoma"/>
          <w:noProof/>
          <w:color w:val="5B5B5E"/>
        </w:rPr>
        <w:t>Warszawa</w:t>
      </w:r>
      <w:r w:rsidR="00723D50" w:rsidRPr="00435812">
        <w:rPr>
          <w:rFonts w:asciiTheme="minorHAnsi" w:hAnsiTheme="minorHAnsi" w:cs="Tahoma"/>
          <w:noProof/>
          <w:color w:val="5B5B5E"/>
        </w:rPr>
        <w:t xml:space="preserve">, </w:t>
      </w:r>
      <w:r w:rsidR="00824C89">
        <w:rPr>
          <w:rFonts w:asciiTheme="minorHAnsi" w:hAnsiTheme="minorHAnsi" w:cs="Tahoma"/>
          <w:noProof/>
          <w:color w:val="5B5B5E"/>
        </w:rPr>
        <w:t>18</w:t>
      </w:r>
      <w:r w:rsidR="00887C85">
        <w:rPr>
          <w:rFonts w:asciiTheme="minorHAnsi" w:hAnsiTheme="minorHAnsi" w:cs="Tahoma"/>
          <w:noProof/>
          <w:color w:val="5B5B5E"/>
        </w:rPr>
        <w:t xml:space="preserve"> </w:t>
      </w:r>
      <w:r w:rsidR="0065617F">
        <w:rPr>
          <w:rFonts w:asciiTheme="minorHAnsi" w:hAnsiTheme="minorHAnsi" w:cs="Tahoma"/>
          <w:noProof/>
          <w:color w:val="5B5B5E"/>
        </w:rPr>
        <w:t>stycznia</w:t>
      </w:r>
      <w:r w:rsidR="00723D50" w:rsidRPr="00435812">
        <w:rPr>
          <w:rFonts w:asciiTheme="minorHAnsi" w:hAnsiTheme="minorHAnsi" w:cs="Tahoma"/>
          <w:noProof/>
          <w:color w:val="5B5B5E"/>
        </w:rPr>
        <w:t xml:space="preserve"> 201</w:t>
      </w:r>
      <w:r w:rsidR="0065617F">
        <w:rPr>
          <w:rFonts w:asciiTheme="minorHAnsi" w:hAnsiTheme="minorHAnsi" w:cs="Tahoma"/>
          <w:noProof/>
          <w:color w:val="5B5B5E"/>
        </w:rPr>
        <w:t>6</w:t>
      </w:r>
    </w:p>
    <w:p w:rsidR="002D2503" w:rsidRDefault="002D2503" w:rsidP="002D2503">
      <w:pPr>
        <w:tabs>
          <w:tab w:val="right" w:pos="10206"/>
        </w:tabs>
        <w:ind w:right="56" w:firstLine="2"/>
        <w:rPr>
          <w:rFonts w:asciiTheme="minorHAnsi" w:hAnsiTheme="minorHAnsi" w:cs="Tahoma"/>
          <w:noProof/>
          <w:color w:val="5B5B5E"/>
        </w:rPr>
      </w:pPr>
    </w:p>
    <w:p w:rsidR="00CD15F4" w:rsidRDefault="00CD15F4" w:rsidP="00180E04">
      <w:pPr>
        <w:shd w:val="clear" w:color="auto" w:fill="FFFFFF"/>
        <w:jc w:val="both"/>
        <w:rPr>
          <w:rFonts w:ascii="Calibri" w:hAnsi="Calibri" w:cs="Arial"/>
          <w:b/>
          <w:color w:val="000000"/>
          <w:sz w:val="36"/>
          <w:szCs w:val="36"/>
        </w:rPr>
      </w:pPr>
    </w:p>
    <w:p w:rsidR="001C789A" w:rsidRDefault="001C789A" w:rsidP="001C789A">
      <w:pPr>
        <w:spacing w:line="360" w:lineRule="auto"/>
        <w:jc w:val="both"/>
        <w:rPr>
          <w:rFonts w:asciiTheme="minorHAnsi" w:hAnsiTheme="minorHAnsi"/>
          <w:b/>
          <w:sz w:val="36"/>
          <w:szCs w:val="36"/>
        </w:rPr>
      </w:pPr>
      <w:r>
        <w:rPr>
          <w:rFonts w:asciiTheme="minorHAnsi" w:hAnsiTheme="minorHAnsi"/>
          <w:b/>
          <w:sz w:val="36"/>
          <w:szCs w:val="36"/>
        </w:rPr>
        <w:t>Przedsiębiorcy nie powinni nieodpłatnie udostępniać danych</w:t>
      </w:r>
    </w:p>
    <w:p w:rsidR="001C789A" w:rsidRDefault="001C789A" w:rsidP="001C789A">
      <w:pPr>
        <w:spacing w:line="360" w:lineRule="auto"/>
        <w:jc w:val="both"/>
        <w:rPr>
          <w:rFonts w:asciiTheme="minorHAnsi" w:hAnsiTheme="minorHAnsi"/>
          <w:b/>
        </w:rPr>
      </w:pPr>
      <w:r>
        <w:rPr>
          <w:rFonts w:asciiTheme="minorHAnsi" w:hAnsiTheme="minorHAnsi"/>
          <w:b/>
        </w:rPr>
        <w:t>Sejm przegłosował nowelizację ustawy o policji</w:t>
      </w:r>
      <w:r w:rsidR="005D1E79">
        <w:rPr>
          <w:rFonts w:asciiTheme="minorHAnsi" w:hAnsiTheme="minorHAnsi"/>
          <w:b/>
        </w:rPr>
        <w:t>.</w:t>
      </w:r>
      <w:bookmarkStart w:id="0" w:name="_GoBack"/>
      <w:bookmarkEnd w:id="0"/>
      <w:r>
        <w:rPr>
          <w:rFonts w:asciiTheme="minorHAnsi" w:hAnsiTheme="minorHAnsi"/>
          <w:b/>
        </w:rPr>
        <w:t xml:space="preserve"> Zgodnie z nią także przedsiębiorcy świadczący usługi drogą elektroniczną będą musieli nieodpłatnie udostępniać dane. Konfederacja Lewiatan uważa, że to złe rozwiązanie i apeluje do senatorów o zmianę tego przepisu.</w:t>
      </w:r>
    </w:p>
    <w:p w:rsidR="001C789A" w:rsidRDefault="001C789A" w:rsidP="001C789A">
      <w:pPr>
        <w:spacing w:line="360" w:lineRule="auto"/>
        <w:jc w:val="both"/>
        <w:rPr>
          <w:rFonts w:asciiTheme="minorHAnsi" w:hAnsiTheme="minorHAnsi"/>
        </w:rPr>
      </w:pPr>
      <w:r>
        <w:rPr>
          <w:rFonts w:asciiTheme="minorHAnsi" w:hAnsiTheme="minorHAnsi"/>
        </w:rPr>
        <w:t>- Jako organizacja reprezentująca interesy przedsiębiorców zwracaliśmy uwagę przede wszystkim na koszty dla firm związane z przyjęciem ustawy. Podnosiliśmy konieczność uwzględnienia możliwości przedsiębiorców w realizacji nowych obowiązków. Przede wszystkim postulowaliśmy, aby nie wprowadzać obowiązku nieodpłatnego udostępniania danych przez przedsiębiorców świadczących usługi drogą elektroniczną. O ile ustawy Prawo telekomunikacyjne i Prawo pocztowe stanowią wprost, że operatorzy udostępniają wskazane w ustawach dane nieodpłatnie, brak było dotychczas takiego przepisu w ustawie o świadczeniu usług drogą elektroniczną. Zgodnie z dotychczasową praktyką, usługodawcy „internetowi” mogli za przekazanie służbom danych uzyskać zwrot związanych z tym kosztów. Co istotne, wprowadzenie przez niektóre firmy takiej praktyki doprowadziło do zmniejszenia liczby zapytań policji i innych służb. Takie rozwiązanie było więc korzystne także dla prywatności obywateli, bo zniechęcało do pobierania danych „na zapas”. Ten postulat nie został uwzględniony przez Sejm – mówi Magdalena Piech, ekspertka Konfederacji Lewiatan.</w:t>
      </w:r>
    </w:p>
    <w:p w:rsidR="001C789A" w:rsidRDefault="001C789A" w:rsidP="001C789A">
      <w:pPr>
        <w:spacing w:line="360" w:lineRule="auto"/>
        <w:jc w:val="both"/>
        <w:rPr>
          <w:rFonts w:asciiTheme="minorHAnsi" w:hAnsiTheme="minorHAnsi"/>
        </w:rPr>
      </w:pPr>
      <w:r>
        <w:rPr>
          <w:rFonts w:asciiTheme="minorHAnsi" w:hAnsiTheme="minorHAnsi"/>
        </w:rPr>
        <w:t xml:space="preserve">Inną kwestią, na którą Konfederacja Lewiatan zwracała uwagę podczas posiedzeń komisji sejmowej, która zajmowała się ustawą, był wprowadzony ustawą obowiązek zapewnienia na </w:t>
      </w:r>
      <w:r>
        <w:rPr>
          <w:rFonts w:asciiTheme="minorHAnsi" w:hAnsiTheme="minorHAnsi"/>
        </w:rPr>
        <w:lastRenderedPageBreak/>
        <w:t xml:space="preserve">własny koszt warunków technicznych i organizacyjnych umożliwiających prowadzenie przez policję kontroli operacyjnej. Dla usługodawców świadczących usługi drogą elektroniczną, często małych firm, jest to nowy obowiązek. Uwaga Lewiatana została częściowo uwzględniona. Ustawa przyjęta przez Sejm ogranicza zakres tego obowiązku wobec mikro i małych przedsiębiorstw. </w:t>
      </w:r>
    </w:p>
    <w:p w:rsidR="001C789A" w:rsidRDefault="001C789A" w:rsidP="001C789A">
      <w:pPr>
        <w:spacing w:line="360" w:lineRule="auto"/>
        <w:jc w:val="both"/>
        <w:rPr>
          <w:rFonts w:asciiTheme="minorHAnsi" w:hAnsiTheme="minorHAnsi"/>
        </w:rPr>
      </w:pPr>
      <w:r>
        <w:rPr>
          <w:rFonts w:asciiTheme="minorHAnsi" w:hAnsiTheme="minorHAnsi"/>
        </w:rPr>
        <w:t>- Postulowaną zmianę, dotyczącą niewprowadzania obowiązku nieodpłatnego udostępniania danych przez podmioty świadczące usługi drogą elektroniczną, nadal może przyjąć Senat, którego posiedzenie zaplanowano na 28 i 29 stycznia – dodaje Magdalena Piech.</w:t>
      </w:r>
    </w:p>
    <w:p w:rsidR="001C789A" w:rsidRDefault="001C789A" w:rsidP="001C789A">
      <w:pPr>
        <w:spacing w:line="360" w:lineRule="auto"/>
        <w:rPr>
          <w:rFonts w:asciiTheme="minorHAnsi" w:hAnsiTheme="minorHAnsi"/>
        </w:rPr>
      </w:pPr>
    </w:p>
    <w:p w:rsidR="001C789A" w:rsidRDefault="001C789A" w:rsidP="001C789A">
      <w:pPr>
        <w:spacing w:before="120" w:after="120" w:line="360" w:lineRule="auto"/>
        <w:jc w:val="both"/>
        <w:rPr>
          <w:rFonts w:asciiTheme="minorHAnsi" w:hAnsiTheme="minorHAnsi"/>
          <w:b/>
        </w:rPr>
      </w:pPr>
      <w:r>
        <w:rPr>
          <w:rFonts w:asciiTheme="minorHAnsi" w:hAnsiTheme="minorHAnsi"/>
          <w:b/>
        </w:rPr>
        <w:t>Konfederacja Lewiatan</w:t>
      </w:r>
    </w:p>
    <w:p w:rsidR="001C789A" w:rsidRDefault="001C789A" w:rsidP="001C789A">
      <w:pPr>
        <w:spacing w:before="120" w:after="120" w:line="360" w:lineRule="auto"/>
        <w:jc w:val="both"/>
        <w:rPr>
          <w:rFonts w:asciiTheme="minorHAnsi" w:hAnsiTheme="minorHAnsi"/>
        </w:rPr>
      </w:pPr>
    </w:p>
    <w:sectPr w:rsidR="001C789A" w:rsidSect="0024775B">
      <w:headerReference w:type="default" r:id="rId8"/>
      <w:footerReference w:type="default" r:id="rId9"/>
      <w:pgSz w:w="11906" w:h="16838" w:code="9"/>
      <w:pgMar w:top="851" w:right="1416" w:bottom="2269" w:left="1560" w:header="0"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41" w:rsidRDefault="004D5641">
      <w:r>
        <w:separator/>
      </w:r>
    </w:p>
  </w:endnote>
  <w:endnote w:type="continuationSeparator" w:id="0">
    <w:p w:rsidR="004D5641" w:rsidRDefault="004D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AA" w:rsidRDefault="00F00CAA" w:rsidP="00435812">
    <w:pPr>
      <w:pStyle w:val="Stopka"/>
      <w:jc w:val="right"/>
    </w:pPr>
    <w:r w:rsidRPr="005F32E7">
      <w:rPr>
        <w:rFonts w:ascii="Arial" w:hAnsi="Arial" w:cs="Arial"/>
        <w:noProof/>
        <w:sz w:val="14"/>
        <w:szCs w:val="14"/>
      </w:rPr>
      <w:drawing>
        <wp:inline distT="0" distB="0" distL="0" distR="0" wp14:anchorId="6ABCEDA2" wp14:editId="6CF55E8E">
          <wp:extent cx="1164590" cy="201295"/>
          <wp:effectExtent l="0" t="0" r="0" b="8255"/>
          <wp:docPr id="9" name="Obraz 1"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201295"/>
                  </a:xfrm>
                  <a:prstGeom prst="rect">
                    <a:avLst/>
                  </a:prstGeom>
                  <a:noFill/>
                  <a:ln>
                    <a:noFill/>
                  </a:ln>
                </pic:spPr>
              </pic:pic>
            </a:graphicData>
          </a:graphic>
        </wp:inline>
      </w:drawing>
    </w:r>
    <w:r w:rsidRPr="00435812">
      <w:t xml:space="preserve"> </w:t>
    </w:r>
  </w:p>
  <w:p w:rsidR="00F00CAA" w:rsidRDefault="00F00CAA" w:rsidP="00435812">
    <w:pPr>
      <w:jc w:val="right"/>
      <w:rPr>
        <w:rFonts w:ascii="Arial" w:hAnsi="Arial" w:cs="Arial"/>
        <w:noProof/>
        <w:sz w:val="14"/>
        <w:szCs w:val="14"/>
      </w:rPr>
    </w:pPr>
    <w:r>
      <w:rPr>
        <w:rFonts w:ascii="Arial" w:hAnsi="Arial" w:cs="Arial"/>
        <w:noProof/>
        <w:sz w:val="14"/>
        <w:szCs w:val="14"/>
      </w:rPr>
      <w:t xml:space="preserve"> </w:t>
    </w:r>
    <w:r>
      <w:rPr>
        <w:rFonts w:ascii="Arial" w:hAnsi="Arial" w:cs="Arial"/>
        <w:noProof/>
        <w:sz w:val="14"/>
        <w:szCs w:val="14"/>
      </w:rPr>
      <w:drawing>
        <wp:inline distT="0" distB="0" distL="0" distR="0" wp14:anchorId="1C394D59" wp14:editId="5D590833">
          <wp:extent cx="5912026" cy="814387"/>
          <wp:effectExtent l="0" t="0" r="0" b="508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9115" cy="823629"/>
                  </a:xfrm>
                  <a:prstGeom prst="rect">
                    <a:avLst/>
                  </a:prstGeom>
                  <a:noFill/>
                  <a:ln>
                    <a:noFill/>
                  </a:ln>
                </pic:spPr>
              </pic:pic>
            </a:graphicData>
          </a:graphic>
        </wp:inline>
      </w:drawing>
    </w:r>
    <w:r w:rsidRPr="00435812">
      <w:t xml:space="preserve"> </w:t>
    </w:r>
    <w:sdt>
      <w:sdtPr>
        <w:id w:val="1879196883"/>
        <w:docPartObj>
          <w:docPartGallery w:val="Page Numbers (Bottom of Page)"/>
          <w:docPartUnique/>
        </w:docPartObj>
      </w:sdtPr>
      <w:sdtEndPr>
        <w:rPr>
          <w:rFonts w:asciiTheme="minorHAnsi" w:hAnsiTheme="minorHAnsi"/>
          <w:noProof/>
          <w:color w:val="002060"/>
        </w:rPr>
      </w:sdtEndPr>
      <w:sdtContent>
        <w:r>
          <w:t xml:space="preserve">- </w:t>
        </w:r>
        <w:r w:rsidRPr="00435812">
          <w:rPr>
            <w:rFonts w:asciiTheme="minorHAnsi" w:hAnsiTheme="minorHAnsi"/>
            <w:color w:val="002060"/>
          </w:rPr>
          <w:fldChar w:fldCharType="begin"/>
        </w:r>
        <w:r w:rsidRPr="00435812">
          <w:rPr>
            <w:rFonts w:asciiTheme="minorHAnsi" w:hAnsiTheme="minorHAnsi"/>
            <w:color w:val="002060"/>
          </w:rPr>
          <w:instrText xml:space="preserve"> PAGE   \* MERGEFORMAT </w:instrText>
        </w:r>
        <w:r w:rsidRPr="00435812">
          <w:rPr>
            <w:rFonts w:asciiTheme="minorHAnsi" w:hAnsiTheme="minorHAnsi"/>
            <w:color w:val="002060"/>
          </w:rPr>
          <w:fldChar w:fldCharType="separate"/>
        </w:r>
        <w:r w:rsidR="005D1E79">
          <w:rPr>
            <w:rFonts w:asciiTheme="minorHAnsi" w:hAnsiTheme="minorHAnsi"/>
            <w:noProof/>
            <w:color w:val="002060"/>
          </w:rPr>
          <w:t>2</w:t>
        </w:r>
        <w:r w:rsidRPr="00435812">
          <w:rPr>
            <w:rFonts w:asciiTheme="minorHAnsi" w:hAnsiTheme="minorHAnsi"/>
            <w:noProof/>
            <w:color w:val="002060"/>
          </w:rPr>
          <w:fldChar w:fldCharType="end"/>
        </w:r>
        <w:r>
          <w:rPr>
            <w:rFonts w:asciiTheme="minorHAnsi" w:hAnsiTheme="minorHAnsi"/>
            <w:noProof/>
            <w:color w:val="002060"/>
          </w:rPr>
          <w:t xml:space="preserve"> - </w:t>
        </w:r>
      </w:sdtContent>
    </w:sdt>
  </w:p>
  <w:p w:rsidR="00F00CAA" w:rsidRPr="008D5B7E" w:rsidRDefault="00F00CAA" w:rsidP="008D5B7E">
    <w:pPr>
      <w:pStyle w:val="Stopk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41" w:rsidRDefault="004D5641">
      <w:r>
        <w:separator/>
      </w:r>
    </w:p>
  </w:footnote>
  <w:footnote w:type="continuationSeparator" w:id="0">
    <w:p w:rsidR="004D5641" w:rsidRDefault="004D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CAA" w:rsidRDefault="00F00CAA" w:rsidP="008D5B7E">
    <w:pPr>
      <w:pStyle w:val="Nagwek"/>
      <w:tabs>
        <w:tab w:val="clear" w:pos="4536"/>
        <w:tab w:val="clear" w:pos="9072"/>
        <w:tab w:val="right" w:pos="10686"/>
      </w:tabs>
      <w:ind w:right="-140" w:hanging="142"/>
      <w:jc w:val="center"/>
    </w:pPr>
    <w:r>
      <w:t xml:space="preserve">                                                                                                                                            </w:t>
    </w:r>
  </w:p>
  <w:p w:rsidR="00F00CAA" w:rsidRDefault="00F00CAA" w:rsidP="00711C38">
    <w:pPr>
      <w:pStyle w:val="Nagwek"/>
      <w:tabs>
        <w:tab w:val="clear" w:pos="4536"/>
        <w:tab w:val="clear" w:pos="9072"/>
        <w:tab w:val="right" w:pos="10686"/>
      </w:tabs>
      <w:ind w:right="-140" w:hanging="142"/>
    </w:pPr>
  </w:p>
  <w:p w:rsidR="00F00CAA" w:rsidRDefault="00F00CAA" w:rsidP="00711C38">
    <w:pPr>
      <w:pStyle w:val="Nagwek"/>
      <w:tabs>
        <w:tab w:val="clear" w:pos="4536"/>
        <w:tab w:val="clear" w:pos="9072"/>
        <w:tab w:val="right" w:pos="10686"/>
      </w:tabs>
      <w:ind w:right="-140" w:hanging="142"/>
    </w:pPr>
  </w:p>
  <w:tbl>
    <w:tblPr>
      <w:tblStyle w:val="Tabela-Siatka"/>
      <w:tblW w:w="9639" w:type="dxa"/>
      <w:tblBorders>
        <w:top w:val="none" w:sz="0" w:space="0" w:color="auto"/>
        <w:left w:val="none" w:sz="0" w:space="0" w:color="auto"/>
        <w:bottom w:val="single" w:sz="8" w:space="0" w:color="00B0F0"/>
        <w:right w:val="none" w:sz="0" w:space="0" w:color="auto"/>
        <w:insideH w:val="none" w:sz="0" w:space="0" w:color="auto"/>
        <w:insideV w:val="none" w:sz="0" w:space="0" w:color="auto"/>
      </w:tblBorders>
      <w:tblLook w:val="04A0" w:firstRow="1" w:lastRow="0" w:firstColumn="1" w:lastColumn="0" w:noHBand="0" w:noVBand="1"/>
    </w:tblPr>
    <w:tblGrid>
      <w:gridCol w:w="3618"/>
      <w:gridCol w:w="6021"/>
    </w:tblGrid>
    <w:tr w:rsidR="00F00CAA" w:rsidTr="00435812">
      <w:tc>
        <w:tcPr>
          <w:tcW w:w="3618" w:type="dxa"/>
          <w:tcBorders>
            <w:bottom w:val="nil"/>
          </w:tcBorders>
        </w:tcPr>
        <w:p w:rsidR="00F00CAA" w:rsidRDefault="00F00CAA" w:rsidP="00435812">
          <w:pPr>
            <w:pStyle w:val="Nagwek"/>
            <w:tabs>
              <w:tab w:val="clear" w:pos="4536"/>
              <w:tab w:val="clear" w:pos="9072"/>
              <w:tab w:val="right" w:pos="10686"/>
            </w:tabs>
            <w:ind w:left="-108" w:right="-140"/>
          </w:pPr>
          <w:r w:rsidRPr="00DE7F9D">
            <w:rPr>
              <w:noProof/>
            </w:rPr>
            <w:drawing>
              <wp:inline distT="0" distB="0" distL="0" distR="0">
                <wp:extent cx="713105" cy="932815"/>
                <wp:effectExtent l="0" t="0" r="0" b="635"/>
                <wp:docPr id="8" name="Obraz 8"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932815"/>
                        </a:xfrm>
                        <a:prstGeom prst="rect">
                          <a:avLst/>
                        </a:prstGeom>
                        <a:noFill/>
                        <a:ln>
                          <a:noFill/>
                        </a:ln>
                      </pic:spPr>
                    </pic:pic>
                  </a:graphicData>
                </a:graphic>
              </wp:inline>
            </w:drawing>
          </w:r>
        </w:p>
      </w:tc>
      <w:tc>
        <w:tcPr>
          <w:tcW w:w="6021" w:type="dxa"/>
          <w:tcBorders>
            <w:bottom w:val="nil"/>
          </w:tcBorders>
        </w:tcPr>
        <w:p w:rsidR="00F00CAA" w:rsidRDefault="00F00CAA" w:rsidP="008D5B7E">
          <w:pPr>
            <w:pStyle w:val="Nagwek"/>
            <w:tabs>
              <w:tab w:val="clear" w:pos="4536"/>
              <w:tab w:val="clear" w:pos="9072"/>
              <w:tab w:val="right" w:pos="10686"/>
            </w:tabs>
            <w:ind w:right="-140"/>
            <w:jc w:val="right"/>
          </w:pPr>
        </w:p>
      </w:tc>
    </w:tr>
  </w:tbl>
  <w:p w:rsidR="00F00CAA" w:rsidRPr="00C80C61" w:rsidRDefault="00F00CAA" w:rsidP="00711C38">
    <w:pPr>
      <w:pStyle w:val="Nagwek"/>
      <w:tabs>
        <w:tab w:val="clear" w:pos="4536"/>
        <w:tab w:val="clear" w:pos="9072"/>
        <w:tab w:val="right" w:pos="10686"/>
      </w:tabs>
      <w:ind w:right="-140" w:hanging="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7AE"/>
    <w:multiLevelType w:val="hybridMultilevel"/>
    <w:tmpl w:val="C8223B08"/>
    <w:lvl w:ilvl="0" w:tplc="251E49C6">
      <w:start w:val="1"/>
      <w:numFmt w:val="bullet"/>
      <w:lvlText w:val="•"/>
      <w:lvlJc w:val="left"/>
      <w:pPr>
        <w:ind w:left="4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F5C19D6">
      <w:start w:val="1"/>
      <w:numFmt w:val="lowerLetter"/>
      <w:lvlText w:val="%2)"/>
      <w:lvlJc w:val="left"/>
      <w:pPr>
        <w:ind w:left="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116A7E2">
      <w:start w:val="1"/>
      <w:numFmt w:val="lowerRoman"/>
      <w:lvlText w:val="%3"/>
      <w:lvlJc w:val="left"/>
      <w:pPr>
        <w:ind w:left="16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24C3870">
      <w:start w:val="1"/>
      <w:numFmt w:val="decimal"/>
      <w:lvlText w:val="%4"/>
      <w:lvlJc w:val="left"/>
      <w:pPr>
        <w:ind w:left="2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3A410A0">
      <w:start w:val="1"/>
      <w:numFmt w:val="lowerLetter"/>
      <w:lvlText w:val="%5"/>
      <w:lvlJc w:val="left"/>
      <w:pPr>
        <w:ind w:left="3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11C9BE6">
      <w:start w:val="1"/>
      <w:numFmt w:val="lowerRoman"/>
      <w:lvlText w:val="%6"/>
      <w:lvlJc w:val="left"/>
      <w:pPr>
        <w:ind w:left="3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CF017CE">
      <w:start w:val="1"/>
      <w:numFmt w:val="decimal"/>
      <w:lvlText w:val="%7"/>
      <w:lvlJc w:val="left"/>
      <w:pPr>
        <w:ind w:left="4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1747E7C">
      <w:start w:val="1"/>
      <w:numFmt w:val="lowerLetter"/>
      <w:lvlText w:val="%8"/>
      <w:lvlJc w:val="left"/>
      <w:pPr>
        <w:ind w:left="5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BBCD0E8">
      <w:start w:val="1"/>
      <w:numFmt w:val="lowerRoman"/>
      <w:lvlText w:val="%9"/>
      <w:lvlJc w:val="left"/>
      <w:pPr>
        <w:ind w:left="5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3C5A0AB3"/>
    <w:multiLevelType w:val="hybridMultilevel"/>
    <w:tmpl w:val="E7368F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193033"/>
    <w:multiLevelType w:val="hybridMultilevel"/>
    <w:tmpl w:val="8A2EB168"/>
    <w:lvl w:ilvl="0" w:tplc="903024DA">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DA4321A"/>
    <w:multiLevelType w:val="hybridMultilevel"/>
    <w:tmpl w:val="78888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5b5b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9D"/>
    <w:rsid w:val="000003BC"/>
    <w:rsid w:val="00001EC6"/>
    <w:rsid w:val="000028C7"/>
    <w:rsid w:val="00007E0E"/>
    <w:rsid w:val="00010EFB"/>
    <w:rsid w:val="00017AC8"/>
    <w:rsid w:val="00017AC9"/>
    <w:rsid w:val="00043ED6"/>
    <w:rsid w:val="0005507C"/>
    <w:rsid w:val="0006594E"/>
    <w:rsid w:val="00070402"/>
    <w:rsid w:val="000704B0"/>
    <w:rsid w:val="000738FF"/>
    <w:rsid w:val="00083D1D"/>
    <w:rsid w:val="00084DF6"/>
    <w:rsid w:val="00096BC5"/>
    <w:rsid w:val="000A58A9"/>
    <w:rsid w:val="000C1624"/>
    <w:rsid w:val="000C5695"/>
    <w:rsid w:val="000D5DE5"/>
    <w:rsid w:val="000E5CBB"/>
    <w:rsid w:val="000F1798"/>
    <w:rsid w:val="000F4D45"/>
    <w:rsid w:val="00106DBC"/>
    <w:rsid w:val="00115801"/>
    <w:rsid w:val="00124359"/>
    <w:rsid w:val="00126755"/>
    <w:rsid w:val="00131482"/>
    <w:rsid w:val="001347AB"/>
    <w:rsid w:val="00170CD4"/>
    <w:rsid w:val="00174F74"/>
    <w:rsid w:val="00180E04"/>
    <w:rsid w:val="00184C62"/>
    <w:rsid w:val="001A614D"/>
    <w:rsid w:val="001A7F46"/>
    <w:rsid w:val="001B2903"/>
    <w:rsid w:val="001B31F3"/>
    <w:rsid w:val="001C789A"/>
    <w:rsid w:val="001D526C"/>
    <w:rsid w:val="001D720D"/>
    <w:rsid w:val="001F0FAE"/>
    <w:rsid w:val="001F7AE1"/>
    <w:rsid w:val="00204BE5"/>
    <w:rsid w:val="002071E6"/>
    <w:rsid w:val="0024775B"/>
    <w:rsid w:val="00247F6C"/>
    <w:rsid w:val="00250B2F"/>
    <w:rsid w:val="0026591D"/>
    <w:rsid w:val="00266FC3"/>
    <w:rsid w:val="00271E3F"/>
    <w:rsid w:val="0027569E"/>
    <w:rsid w:val="00284B3F"/>
    <w:rsid w:val="002879F2"/>
    <w:rsid w:val="002B1480"/>
    <w:rsid w:val="002C66A1"/>
    <w:rsid w:val="002D2503"/>
    <w:rsid w:val="00301F6C"/>
    <w:rsid w:val="00307A06"/>
    <w:rsid w:val="003150A9"/>
    <w:rsid w:val="0031680B"/>
    <w:rsid w:val="003206E1"/>
    <w:rsid w:val="0033172F"/>
    <w:rsid w:val="00331EC3"/>
    <w:rsid w:val="0033233D"/>
    <w:rsid w:val="003622CF"/>
    <w:rsid w:val="0036453B"/>
    <w:rsid w:val="00374503"/>
    <w:rsid w:val="00392876"/>
    <w:rsid w:val="003B5D34"/>
    <w:rsid w:val="003C0048"/>
    <w:rsid w:val="003C20D3"/>
    <w:rsid w:val="003C6D9E"/>
    <w:rsid w:val="003C6E28"/>
    <w:rsid w:val="003D4A44"/>
    <w:rsid w:val="003E68D3"/>
    <w:rsid w:val="00403ADA"/>
    <w:rsid w:val="00413852"/>
    <w:rsid w:val="004145A1"/>
    <w:rsid w:val="004170B4"/>
    <w:rsid w:val="00420740"/>
    <w:rsid w:val="00425D24"/>
    <w:rsid w:val="00432B23"/>
    <w:rsid w:val="00435812"/>
    <w:rsid w:val="004457DE"/>
    <w:rsid w:val="00445867"/>
    <w:rsid w:val="00446ABA"/>
    <w:rsid w:val="0045219A"/>
    <w:rsid w:val="00452F8B"/>
    <w:rsid w:val="004554BA"/>
    <w:rsid w:val="0045667E"/>
    <w:rsid w:val="00456702"/>
    <w:rsid w:val="00471139"/>
    <w:rsid w:val="00477521"/>
    <w:rsid w:val="004823AA"/>
    <w:rsid w:val="00490D96"/>
    <w:rsid w:val="0049488C"/>
    <w:rsid w:val="004B594A"/>
    <w:rsid w:val="004C43D1"/>
    <w:rsid w:val="004D5641"/>
    <w:rsid w:val="00506757"/>
    <w:rsid w:val="005070A8"/>
    <w:rsid w:val="00511004"/>
    <w:rsid w:val="005145AB"/>
    <w:rsid w:val="00523701"/>
    <w:rsid w:val="00525BE4"/>
    <w:rsid w:val="00532959"/>
    <w:rsid w:val="00537AA2"/>
    <w:rsid w:val="0055384D"/>
    <w:rsid w:val="00561DB4"/>
    <w:rsid w:val="005758A6"/>
    <w:rsid w:val="00576998"/>
    <w:rsid w:val="0059221C"/>
    <w:rsid w:val="005B2B2E"/>
    <w:rsid w:val="005C743B"/>
    <w:rsid w:val="005C768A"/>
    <w:rsid w:val="005D1E79"/>
    <w:rsid w:val="005D304E"/>
    <w:rsid w:val="005D5948"/>
    <w:rsid w:val="005E2A6A"/>
    <w:rsid w:val="005E3D45"/>
    <w:rsid w:val="0061771A"/>
    <w:rsid w:val="006255E5"/>
    <w:rsid w:val="00632045"/>
    <w:rsid w:val="00635012"/>
    <w:rsid w:val="0064051C"/>
    <w:rsid w:val="00654325"/>
    <w:rsid w:val="006547C6"/>
    <w:rsid w:val="0065617F"/>
    <w:rsid w:val="00660A2E"/>
    <w:rsid w:val="00671EAA"/>
    <w:rsid w:val="00674724"/>
    <w:rsid w:val="00686D23"/>
    <w:rsid w:val="006A5B6F"/>
    <w:rsid w:val="006C16BE"/>
    <w:rsid w:val="006C6501"/>
    <w:rsid w:val="006E0A2B"/>
    <w:rsid w:val="006E436F"/>
    <w:rsid w:val="006F3ADF"/>
    <w:rsid w:val="006F5225"/>
    <w:rsid w:val="00711C38"/>
    <w:rsid w:val="00713630"/>
    <w:rsid w:val="00713674"/>
    <w:rsid w:val="0072064C"/>
    <w:rsid w:val="00723D50"/>
    <w:rsid w:val="0072476C"/>
    <w:rsid w:val="00725807"/>
    <w:rsid w:val="00725B6F"/>
    <w:rsid w:val="00725F18"/>
    <w:rsid w:val="00727768"/>
    <w:rsid w:val="00730982"/>
    <w:rsid w:val="00733767"/>
    <w:rsid w:val="00734DF2"/>
    <w:rsid w:val="007354FC"/>
    <w:rsid w:val="007357CB"/>
    <w:rsid w:val="00744B56"/>
    <w:rsid w:val="00772F49"/>
    <w:rsid w:val="00777C7E"/>
    <w:rsid w:val="0078252A"/>
    <w:rsid w:val="00796FFC"/>
    <w:rsid w:val="007A4B44"/>
    <w:rsid w:val="007B152B"/>
    <w:rsid w:val="007B5FF4"/>
    <w:rsid w:val="007B6940"/>
    <w:rsid w:val="007C0691"/>
    <w:rsid w:val="007C1B9C"/>
    <w:rsid w:val="007C2BE1"/>
    <w:rsid w:val="007C6F7E"/>
    <w:rsid w:val="007D0861"/>
    <w:rsid w:val="007D2126"/>
    <w:rsid w:val="007D628B"/>
    <w:rsid w:val="007D67DF"/>
    <w:rsid w:val="007E0D74"/>
    <w:rsid w:val="007E4A4E"/>
    <w:rsid w:val="00801DFD"/>
    <w:rsid w:val="00815698"/>
    <w:rsid w:val="00824C89"/>
    <w:rsid w:val="00824D13"/>
    <w:rsid w:val="00833B90"/>
    <w:rsid w:val="00850863"/>
    <w:rsid w:val="008525ED"/>
    <w:rsid w:val="008704B1"/>
    <w:rsid w:val="00875A51"/>
    <w:rsid w:val="00876142"/>
    <w:rsid w:val="0088389E"/>
    <w:rsid w:val="00887C85"/>
    <w:rsid w:val="008939BB"/>
    <w:rsid w:val="0089489E"/>
    <w:rsid w:val="008A00DE"/>
    <w:rsid w:val="008A15CC"/>
    <w:rsid w:val="008A5D61"/>
    <w:rsid w:val="008C44F8"/>
    <w:rsid w:val="008D1237"/>
    <w:rsid w:val="008D5B7E"/>
    <w:rsid w:val="008D7AC4"/>
    <w:rsid w:val="008E62EC"/>
    <w:rsid w:val="00901E74"/>
    <w:rsid w:val="0090415B"/>
    <w:rsid w:val="009113DD"/>
    <w:rsid w:val="00917718"/>
    <w:rsid w:val="00925FB2"/>
    <w:rsid w:val="00930B64"/>
    <w:rsid w:val="0095367F"/>
    <w:rsid w:val="00957A11"/>
    <w:rsid w:val="0096362B"/>
    <w:rsid w:val="009642D4"/>
    <w:rsid w:val="00966069"/>
    <w:rsid w:val="00966F31"/>
    <w:rsid w:val="009869DE"/>
    <w:rsid w:val="009876DA"/>
    <w:rsid w:val="00993E2A"/>
    <w:rsid w:val="00997A7C"/>
    <w:rsid w:val="009A3A72"/>
    <w:rsid w:val="009A3B06"/>
    <w:rsid w:val="009B15A3"/>
    <w:rsid w:val="009E15C2"/>
    <w:rsid w:val="009E3C98"/>
    <w:rsid w:val="009E559E"/>
    <w:rsid w:val="009E6CBE"/>
    <w:rsid w:val="009F3430"/>
    <w:rsid w:val="00A00375"/>
    <w:rsid w:val="00A12010"/>
    <w:rsid w:val="00A14773"/>
    <w:rsid w:val="00A27F31"/>
    <w:rsid w:val="00A34AFE"/>
    <w:rsid w:val="00A4596F"/>
    <w:rsid w:val="00A60B5E"/>
    <w:rsid w:val="00A62C79"/>
    <w:rsid w:val="00A71A90"/>
    <w:rsid w:val="00A7456E"/>
    <w:rsid w:val="00A74B79"/>
    <w:rsid w:val="00A76C23"/>
    <w:rsid w:val="00A82BA6"/>
    <w:rsid w:val="00A90AFC"/>
    <w:rsid w:val="00AB1BAB"/>
    <w:rsid w:val="00AD412E"/>
    <w:rsid w:val="00AD633E"/>
    <w:rsid w:val="00AD7D17"/>
    <w:rsid w:val="00AF41FD"/>
    <w:rsid w:val="00AF6C96"/>
    <w:rsid w:val="00AF6F6F"/>
    <w:rsid w:val="00B009EE"/>
    <w:rsid w:val="00B01457"/>
    <w:rsid w:val="00B03A6D"/>
    <w:rsid w:val="00B03C58"/>
    <w:rsid w:val="00B06934"/>
    <w:rsid w:val="00B103CF"/>
    <w:rsid w:val="00B21E7B"/>
    <w:rsid w:val="00B241F1"/>
    <w:rsid w:val="00B32F6E"/>
    <w:rsid w:val="00B362BF"/>
    <w:rsid w:val="00B4391D"/>
    <w:rsid w:val="00B44CE3"/>
    <w:rsid w:val="00B45DDF"/>
    <w:rsid w:val="00B65DBE"/>
    <w:rsid w:val="00B73106"/>
    <w:rsid w:val="00B828FF"/>
    <w:rsid w:val="00B86F35"/>
    <w:rsid w:val="00BB0F9A"/>
    <w:rsid w:val="00BB7989"/>
    <w:rsid w:val="00BD278C"/>
    <w:rsid w:val="00BD5F2D"/>
    <w:rsid w:val="00BF0C92"/>
    <w:rsid w:val="00BF3382"/>
    <w:rsid w:val="00BF455E"/>
    <w:rsid w:val="00C207ED"/>
    <w:rsid w:val="00C234A5"/>
    <w:rsid w:val="00C31EFB"/>
    <w:rsid w:val="00C34257"/>
    <w:rsid w:val="00C45377"/>
    <w:rsid w:val="00C4540A"/>
    <w:rsid w:val="00C6135A"/>
    <w:rsid w:val="00C6228C"/>
    <w:rsid w:val="00C63879"/>
    <w:rsid w:val="00C63F11"/>
    <w:rsid w:val="00C70A5F"/>
    <w:rsid w:val="00C75F04"/>
    <w:rsid w:val="00C80388"/>
    <w:rsid w:val="00C80C61"/>
    <w:rsid w:val="00CA56C3"/>
    <w:rsid w:val="00CB06F6"/>
    <w:rsid w:val="00CB2C83"/>
    <w:rsid w:val="00CB3C5B"/>
    <w:rsid w:val="00CC00AD"/>
    <w:rsid w:val="00CD15F4"/>
    <w:rsid w:val="00CD5DC3"/>
    <w:rsid w:val="00CF4256"/>
    <w:rsid w:val="00CF7581"/>
    <w:rsid w:val="00D01C89"/>
    <w:rsid w:val="00D04A05"/>
    <w:rsid w:val="00D05BDB"/>
    <w:rsid w:val="00D06CDF"/>
    <w:rsid w:val="00D12B8B"/>
    <w:rsid w:val="00D1659B"/>
    <w:rsid w:val="00D235F1"/>
    <w:rsid w:val="00D3160B"/>
    <w:rsid w:val="00D35FEA"/>
    <w:rsid w:val="00D465AE"/>
    <w:rsid w:val="00D50D87"/>
    <w:rsid w:val="00D70289"/>
    <w:rsid w:val="00D74AD0"/>
    <w:rsid w:val="00D82EA9"/>
    <w:rsid w:val="00D922B2"/>
    <w:rsid w:val="00DA3AFC"/>
    <w:rsid w:val="00DA4504"/>
    <w:rsid w:val="00DA4D35"/>
    <w:rsid w:val="00DC0322"/>
    <w:rsid w:val="00DD666A"/>
    <w:rsid w:val="00DE7F9D"/>
    <w:rsid w:val="00DF1D12"/>
    <w:rsid w:val="00DF303F"/>
    <w:rsid w:val="00DF397F"/>
    <w:rsid w:val="00DF5BA7"/>
    <w:rsid w:val="00E16CA0"/>
    <w:rsid w:val="00E27053"/>
    <w:rsid w:val="00E32776"/>
    <w:rsid w:val="00E33919"/>
    <w:rsid w:val="00E36025"/>
    <w:rsid w:val="00E42917"/>
    <w:rsid w:val="00E51AE4"/>
    <w:rsid w:val="00E64FAB"/>
    <w:rsid w:val="00E65A39"/>
    <w:rsid w:val="00E71F43"/>
    <w:rsid w:val="00E72065"/>
    <w:rsid w:val="00EA156C"/>
    <w:rsid w:val="00EC2E7E"/>
    <w:rsid w:val="00EC3A35"/>
    <w:rsid w:val="00EC66AB"/>
    <w:rsid w:val="00EC7E1D"/>
    <w:rsid w:val="00F00CAA"/>
    <w:rsid w:val="00F018B9"/>
    <w:rsid w:val="00F03E9A"/>
    <w:rsid w:val="00F046F0"/>
    <w:rsid w:val="00F07117"/>
    <w:rsid w:val="00F176BF"/>
    <w:rsid w:val="00F20945"/>
    <w:rsid w:val="00F31794"/>
    <w:rsid w:val="00F34B45"/>
    <w:rsid w:val="00F3746F"/>
    <w:rsid w:val="00F42C05"/>
    <w:rsid w:val="00F5640B"/>
    <w:rsid w:val="00F57418"/>
    <w:rsid w:val="00F67254"/>
    <w:rsid w:val="00F815E2"/>
    <w:rsid w:val="00F95DA4"/>
    <w:rsid w:val="00F95F9E"/>
    <w:rsid w:val="00FA1043"/>
    <w:rsid w:val="00FA454A"/>
    <w:rsid w:val="00FB126D"/>
    <w:rsid w:val="00FC17BF"/>
    <w:rsid w:val="00FC41FB"/>
    <w:rsid w:val="00FC44F7"/>
    <w:rsid w:val="00FC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b5b5e"/>
    </o:shapedefaults>
    <o:shapelayout v:ext="edit">
      <o:idmap v:ext="edit" data="1"/>
    </o:shapelayout>
  </w:shapeDefaults>
  <w:decimalSymbol w:val=","/>
  <w:listSeparator w:val=";"/>
  <w15:chartTrackingRefBased/>
  <w15:docId w15:val="{6BCCDC81-1B88-4BAF-B20D-90B74696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C61"/>
    <w:rPr>
      <w:sz w:val="24"/>
      <w:szCs w:val="24"/>
    </w:rPr>
  </w:style>
  <w:style w:type="paragraph" w:styleId="Nagwek1">
    <w:name w:val="heading 1"/>
    <w:basedOn w:val="Normalny"/>
    <w:next w:val="Normalny"/>
    <w:qFormat/>
    <w:rsid w:val="006F522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331EC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semiHidden/>
    <w:rsid w:val="00A27F31"/>
    <w:rPr>
      <w:rFonts w:ascii="Tahoma" w:hAnsi="Tahoma" w:cs="Tahoma"/>
      <w:sz w:val="16"/>
      <w:szCs w:val="16"/>
    </w:rPr>
  </w:style>
  <w:style w:type="paragraph" w:styleId="NormalnyWeb">
    <w:name w:val="Normal (Web)"/>
    <w:basedOn w:val="Normalny"/>
    <w:rsid w:val="0033233D"/>
    <w:pPr>
      <w:spacing w:after="210" w:line="210" w:lineRule="atLeast"/>
      <w:jc w:val="both"/>
    </w:pPr>
    <w:rPr>
      <w:sz w:val="17"/>
      <w:szCs w:val="17"/>
    </w:rPr>
  </w:style>
  <w:style w:type="table" w:styleId="Tabela-Siatka">
    <w:name w:val="Table Grid"/>
    <w:basedOn w:val="Standardowy"/>
    <w:rsid w:val="0052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1">
    <w:name w:val="lead1"/>
    <w:basedOn w:val="Normalny"/>
    <w:rsid w:val="00435812"/>
    <w:pPr>
      <w:spacing w:after="150" w:line="336" w:lineRule="atLeast"/>
    </w:pPr>
    <w:rPr>
      <w:b/>
      <w:bCs/>
      <w:color w:val="666666"/>
    </w:rPr>
  </w:style>
  <w:style w:type="character" w:customStyle="1" w:styleId="StopkaZnak">
    <w:name w:val="Stopka Znak"/>
    <w:basedOn w:val="Domylnaczcionkaakapitu"/>
    <w:link w:val="Stopka"/>
    <w:uiPriority w:val="99"/>
    <w:rsid w:val="00435812"/>
    <w:rPr>
      <w:sz w:val="24"/>
      <w:szCs w:val="24"/>
    </w:rPr>
  </w:style>
  <w:style w:type="paragraph" w:customStyle="1" w:styleId="Default">
    <w:name w:val="Default"/>
    <w:rsid w:val="001A614D"/>
    <w:pPr>
      <w:autoSpaceDE w:val="0"/>
      <w:autoSpaceDN w:val="0"/>
      <w:adjustRightInd w:val="0"/>
    </w:pPr>
    <w:rPr>
      <w:rFonts w:ascii="Calibri" w:eastAsiaTheme="minorHAnsi" w:hAnsi="Calibri" w:cs="Calibri"/>
      <w:color w:val="000000"/>
      <w:sz w:val="24"/>
      <w:szCs w:val="24"/>
      <w:lang w:eastAsia="en-US"/>
    </w:rPr>
  </w:style>
  <w:style w:type="character" w:customStyle="1" w:styleId="border">
    <w:name w:val="border"/>
    <w:basedOn w:val="Domylnaczcionkaakapitu"/>
    <w:rsid w:val="00A74B79"/>
  </w:style>
  <w:style w:type="character" w:styleId="Hipercze">
    <w:name w:val="Hyperlink"/>
    <w:basedOn w:val="Domylnaczcionkaakapitu"/>
    <w:uiPriority w:val="99"/>
    <w:unhideWhenUsed/>
    <w:rsid w:val="00957A11"/>
    <w:rPr>
      <w:color w:val="0000FF"/>
      <w:u w:val="single"/>
    </w:rPr>
  </w:style>
  <w:style w:type="paragraph" w:styleId="Akapitzlist">
    <w:name w:val="List Paragraph"/>
    <w:basedOn w:val="Normalny"/>
    <w:uiPriority w:val="34"/>
    <w:qFormat/>
    <w:rsid w:val="0095367F"/>
    <w:pPr>
      <w:ind w:left="720"/>
      <w:contextualSpacing/>
    </w:pPr>
  </w:style>
  <w:style w:type="character" w:styleId="Odwoaniedokomentarza">
    <w:name w:val="annotation reference"/>
    <w:basedOn w:val="Domylnaczcionkaakapitu"/>
    <w:rsid w:val="002C66A1"/>
    <w:rPr>
      <w:sz w:val="16"/>
      <w:szCs w:val="16"/>
    </w:rPr>
  </w:style>
  <w:style w:type="paragraph" w:styleId="Tekstkomentarza">
    <w:name w:val="annotation text"/>
    <w:basedOn w:val="Normalny"/>
    <w:link w:val="TekstkomentarzaZnak"/>
    <w:rsid w:val="002C66A1"/>
    <w:rPr>
      <w:sz w:val="20"/>
      <w:szCs w:val="20"/>
    </w:rPr>
  </w:style>
  <w:style w:type="character" w:customStyle="1" w:styleId="TekstkomentarzaZnak">
    <w:name w:val="Tekst komentarza Znak"/>
    <w:basedOn w:val="Domylnaczcionkaakapitu"/>
    <w:link w:val="Tekstkomentarza"/>
    <w:rsid w:val="002C66A1"/>
  </w:style>
  <w:style w:type="paragraph" w:styleId="Tematkomentarza">
    <w:name w:val="annotation subject"/>
    <w:basedOn w:val="Tekstkomentarza"/>
    <w:next w:val="Tekstkomentarza"/>
    <w:link w:val="TematkomentarzaZnak"/>
    <w:rsid w:val="002C66A1"/>
    <w:rPr>
      <w:b/>
      <w:bCs/>
    </w:rPr>
  </w:style>
  <w:style w:type="character" w:customStyle="1" w:styleId="TematkomentarzaZnak">
    <w:name w:val="Temat komentarza Znak"/>
    <w:basedOn w:val="TekstkomentarzaZnak"/>
    <w:link w:val="Tematkomentarza"/>
    <w:rsid w:val="002C66A1"/>
    <w:rPr>
      <w:b/>
      <w:bCs/>
    </w:rPr>
  </w:style>
  <w:style w:type="character" w:customStyle="1" w:styleId="Nagwek2Znak">
    <w:name w:val="Nagłówek 2 Znak"/>
    <w:basedOn w:val="Domylnaczcionkaakapitu"/>
    <w:link w:val="Nagwek2"/>
    <w:semiHidden/>
    <w:rsid w:val="00331EC3"/>
    <w:rPr>
      <w:rFonts w:asciiTheme="majorHAnsi" w:eastAsiaTheme="majorEastAsia" w:hAnsiTheme="majorHAnsi" w:cstheme="majorBidi"/>
      <w:color w:val="2E74B5" w:themeColor="accent1" w:themeShade="BF"/>
      <w:sz w:val="26"/>
      <w:szCs w:val="26"/>
    </w:rPr>
  </w:style>
  <w:style w:type="character" w:customStyle="1" w:styleId="NormalnyPZPK1Znak">
    <w:name w:val="Normalny PZPK 1 Znak"/>
    <w:basedOn w:val="Domylnaczcionkaakapitu"/>
    <w:link w:val="NormalnyPZPK1"/>
    <w:locked/>
    <w:rsid w:val="008704B1"/>
    <w:rPr>
      <w:rFonts w:asciiTheme="minorHAnsi" w:eastAsiaTheme="minorHAnsi" w:hAnsiTheme="minorHAnsi"/>
      <w:color w:val="404040" w:themeColor="text1" w:themeTint="BF"/>
      <w:sz w:val="24"/>
      <w:szCs w:val="22"/>
    </w:rPr>
  </w:style>
  <w:style w:type="paragraph" w:customStyle="1" w:styleId="NormalnyPZPK1">
    <w:name w:val="Normalny PZPK 1"/>
    <w:basedOn w:val="Normalny"/>
    <w:link w:val="NormalnyPZPK1Znak"/>
    <w:qFormat/>
    <w:rsid w:val="008704B1"/>
    <w:pPr>
      <w:jc w:val="both"/>
    </w:pPr>
    <w:rPr>
      <w:rFonts w:asciiTheme="minorHAnsi" w:eastAsiaTheme="minorHAnsi" w:hAnsiTheme="minorHAnsi"/>
      <w:color w:val="404040" w:themeColor="text1" w:themeTint="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4686">
      <w:bodyDiv w:val="1"/>
      <w:marLeft w:val="0"/>
      <w:marRight w:val="0"/>
      <w:marTop w:val="0"/>
      <w:marBottom w:val="0"/>
      <w:divBdr>
        <w:top w:val="none" w:sz="0" w:space="0" w:color="auto"/>
        <w:left w:val="none" w:sz="0" w:space="0" w:color="auto"/>
        <w:bottom w:val="none" w:sz="0" w:space="0" w:color="auto"/>
        <w:right w:val="none" w:sz="0" w:space="0" w:color="auto"/>
      </w:divBdr>
    </w:div>
    <w:div w:id="84155946">
      <w:bodyDiv w:val="1"/>
      <w:marLeft w:val="0"/>
      <w:marRight w:val="0"/>
      <w:marTop w:val="0"/>
      <w:marBottom w:val="0"/>
      <w:divBdr>
        <w:top w:val="none" w:sz="0" w:space="0" w:color="auto"/>
        <w:left w:val="none" w:sz="0" w:space="0" w:color="auto"/>
        <w:bottom w:val="none" w:sz="0" w:space="0" w:color="auto"/>
        <w:right w:val="none" w:sz="0" w:space="0" w:color="auto"/>
      </w:divBdr>
    </w:div>
    <w:div w:id="130295511">
      <w:bodyDiv w:val="1"/>
      <w:marLeft w:val="0"/>
      <w:marRight w:val="0"/>
      <w:marTop w:val="0"/>
      <w:marBottom w:val="0"/>
      <w:divBdr>
        <w:top w:val="none" w:sz="0" w:space="0" w:color="auto"/>
        <w:left w:val="none" w:sz="0" w:space="0" w:color="auto"/>
        <w:bottom w:val="none" w:sz="0" w:space="0" w:color="auto"/>
        <w:right w:val="none" w:sz="0" w:space="0" w:color="auto"/>
      </w:divBdr>
    </w:div>
    <w:div w:id="202794372">
      <w:bodyDiv w:val="1"/>
      <w:marLeft w:val="0"/>
      <w:marRight w:val="0"/>
      <w:marTop w:val="0"/>
      <w:marBottom w:val="0"/>
      <w:divBdr>
        <w:top w:val="none" w:sz="0" w:space="0" w:color="auto"/>
        <w:left w:val="none" w:sz="0" w:space="0" w:color="auto"/>
        <w:bottom w:val="none" w:sz="0" w:space="0" w:color="auto"/>
        <w:right w:val="none" w:sz="0" w:space="0" w:color="auto"/>
      </w:divBdr>
    </w:div>
    <w:div w:id="275989500">
      <w:bodyDiv w:val="1"/>
      <w:marLeft w:val="0"/>
      <w:marRight w:val="0"/>
      <w:marTop w:val="0"/>
      <w:marBottom w:val="0"/>
      <w:divBdr>
        <w:top w:val="none" w:sz="0" w:space="0" w:color="auto"/>
        <w:left w:val="none" w:sz="0" w:space="0" w:color="auto"/>
        <w:bottom w:val="none" w:sz="0" w:space="0" w:color="auto"/>
        <w:right w:val="none" w:sz="0" w:space="0" w:color="auto"/>
      </w:divBdr>
    </w:div>
    <w:div w:id="396787158">
      <w:bodyDiv w:val="1"/>
      <w:marLeft w:val="0"/>
      <w:marRight w:val="0"/>
      <w:marTop w:val="0"/>
      <w:marBottom w:val="0"/>
      <w:divBdr>
        <w:top w:val="none" w:sz="0" w:space="0" w:color="auto"/>
        <w:left w:val="none" w:sz="0" w:space="0" w:color="auto"/>
        <w:bottom w:val="none" w:sz="0" w:space="0" w:color="auto"/>
        <w:right w:val="none" w:sz="0" w:space="0" w:color="auto"/>
      </w:divBdr>
    </w:div>
    <w:div w:id="428232134">
      <w:bodyDiv w:val="1"/>
      <w:marLeft w:val="0"/>
      <w:marRight w:val="0"/>
      <w:marTop w:val="0"/>
      <w:marBottom w:val="0"/>
      <w:divBdr>
        <w:top w:val="none" w:sz="0" w:space="0" w:color="auto"/>
        <w:left w:val="none" w:sz="0" w:space="0" w:color="auto"/>
        <w:bottom w:val="none" w:sz="0" w:space="0" w:color="auto"/>
        <w:right w:val="none" w:sz="0" w:space="0" w:color="auto"/>
      </w:divBdr>
    </w:div>
    <w:div w:id="631597998">
      <w:bodyDiv w:val="1"/>
      <w:marLeft w:val="0"/>
      <w:marRight w:val="0"/>
      <w:marTop w:val="0"/>
      <w:marBottom w:val="0"/>
      <w:divBdr>
        <w:top w:val="none" w:sz="0" w:space="0" w:color="auto"/>
        <w:left w:val="none" w:sz="0" w:space="0" w:color="auto"/>
        <w:bottom w:val="none" w:sz="0" w:space="0" w:color="auto"/>
        <w:right w:val="none" w:sz="0" w:space="0" w:color="auto"/>
      </w:divBdr>
    </w:div>
    <w:div w:id="644551388">
      <w:bodyDiv w:val="1"/>
      <w:marLeft w:val="0"/>
      <w:marRight w:val="0"/>
      <w:marTop w:val="0"/>
      <w:marBottom w:val="0"/>
      <w:divBdr>
        <w:top w:val="none" w:sz="0" w:space="0" w:color="auto"/>
        <w:left w:val="none" w:sz="0" w:space="0" w:color="auto"/>
        <w:bottom w:val="none" w:sz="0" w:space="0" w:color="auto"/>
        <w:right w:val="none" w:sz="0" w:space="0" w:color="auto"/>
      </w:divBdr>
    </w:div>
    <w:div w:id="717361452">
      <w:bodyDiv w:val="1"/>
      <w:marLeft w:val="0"/>
      <w:marRight w:val="0"/>
      <w:marTop w:val="0"/>
      <w:marBottom w:val="0"/>
      <w:divBdr>
        <w:top w:val="none" w:sz="0" w:space="0" w:color="auto"/>
        <w:left w:val="none" w:sz="0" w:space="0" w:color="auto"/>
        <w:bottom w:val="none" w:sz="0" w:space="0" w:color="auto"/>
        <w:right w:val="none" w:sz="0" w:space="0" w:color="auto"/>
      </w:divBdr>
    </w:div>
    <w:div w:id="765689828">
      <w:bodyDiv w:val="1"/>
      <w:marLeft w:val="0"/>
      <w:marRight w:val="0"/>
      <w:marTop w:val="0"/>
      <w:marBottom w:val="0"/>
      <w:divBdr>
        <w:top w:val="none" w:sz="0" w:space="0" w:color="auto"/>
        <w:left w:val="none" w:sz="0" w:space="0" w:color="auto"/>
        <w:bottom w:val="none" w:sz="0" w:space="0" w:color="auto"/>
        <w:right w:val="none" w:sz="0" w:space="0" w:color="auto"/>
      </w:divBdr>
    </w:div>
    <w:div w:id="796725119">
      <w:bodyDiv w:val="1"/>
      <w:marLeft w:val="0"/>
      <w:marRight w:val="0"/>
      <w:marTop w:val="0"/>
      <w:marBottom w:val="0"/>
      <w:divBdr>
        <w:top w:val="none" w:sz="0" w:space="0" w:color="auto"/>
        <w:left w:val="none" w:sz="0" w:space="0" w:color="auto"/>
        <w:bottom w:val="none" w:sz="0" w:space="0" w:color="auto"/>
        <w:right w:val="none" w:sz="0" w:space="0" w:color="auto"/>
      </w:divBdr>
    </w:div>
    <w:div w:id="805046964">
      <w:bodyDiv w:val="1"/>
      <w:marLeft w:val="0"/>
      <w:marRight w:val="0"/>
      <w:marTop w:val="0"/>
      <w:marBottom w:val="0"/>
      <w:divBdr>
        <w:top w:val="none" w:sz="0" w:space="0" w:color="auto"/>
        <w:left w:val="none" w:sz="0" w:space="0" w:color="auto"/>
        <w:bottom w:val="none" w:sz="0" w:space="0" w:color="auto"/>
        <w:right w:val="none" w:sz="0" w:space="0" w:color="auto"/>
      </w:divBdr>
    </w:div>
    <w:div w:id="887035429">
      <w:bodyDiv w:val="1"/>
      <w:marLeft w:val="0"/>
      <w:marRight w:val="0"/>
      <w:marTop w:val="0"/>
      <w:marBottom w:val="0"/>
      <w:divBdr>
        <w:top w:val="none" w:sz="0" w:space="0" w:color="auto"/>
        <w:left w:val="none" w:sz="0" w:space="0" w:color="auto"/>
        <w:bottom w:val="none" w:sz="0" w:space="0" w:color="auto"/>
        <w:right w:val="none" w:sz="0" w:space="0" w:color="auto"/>
      </w:divBdr>
    </w:div>
    <w:div w:id="905141675">
      <w:bodyDiv w:val="1"/>
      <w:marLeft w:val="0"/>
      <w:marRight w:val="0"/>
      <w:marTop w:val="0"/>
      <w:marBottom w:val="0"/>
      <w:divBdr>
        <w:top w:val="none" w:sz="0" w:space="0" w:color="auto"/>
        <w:left w:val="none" w:sz="0" w:space="0" w:color="auto"/>
        <w:bottom w:val="none" w:sz="0" w:space="0" w:color="auto"/>
        <w:right w:val="none" w:sz="0" w:space="0" w:color="auto"/>
      </w:divBdr>
    </w:div>
    <w:div w:id="990672769">
      <w:bodyDiv w:val="1"/>
      <w:marLeft w:val="0"/>
      <w:marRight w:val="0"/>
      <w:marTop w:val="0"/>
      <w:marBottom w:val="0"/>
      <w:divBdr>
        <w:top w:val="none" w:sz="0" w:space="0" w:color="auto"/>
        <w:left w:val="none" w:sz="0" w:space="0" w:color="auto"/>
        <w:bottom w:val="none" w:sz="0" w:space="0" w:color="auto"/>
        <w:right w:val="none" w:sz="0" w:space="0" w:color="auto"/>
      </w:divBdr>
    </w:div>
    <w:div w:id="1001355568">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259369445">
      <w:bodyDiv w:val="1"/>
      <w:marLeft w:val="0"/>
      <w:marRight w:val="0"/>
      <w:marTop w:val="0"/>
      <w:marBottom w:val="0"/>
      <w:divBdr>
        <w:top w:val="none" w:sz="0" w:space="0" w:color="auto"/>
        <w:left w:val="none" w:sz="0" w:space="0" w:color="auto"/>
        <w:bottom w:val="none" w:sz="0" w:space="0" w:color="auto"/>
        <w:right w:val="none" w:sz="0" w:space="0" w:color="auto"/>
      </w:divBdr>
    </w:div>
    <w:div w:id="1498233317">
      <w:bodyDiv w:val="1"/>
      <w:marLeft w:val="0"/>
      <w:marRight w:val="0"/>
      <w:marTop w:val="0"/>
      <w:marBottom w:val="0"/>
      <w:divBdr>
        <w:top w:val="none" w:sz="0" w:space="0" w:color="auto"/>
        <w:left w:val="none" w:sz="0" w:space="0" w:color="auto"/>
        <w:bottom w:val="none" w:sz="0" w:space="0" w:color="auto"/>
        <w:right w:val="none" w:sz="0" w:space="0" w:color="auto"/>
      </w:divBdr>
    </w:div>
    <w:div w:id="1560744186">
      <w:bodyDiv w:val="1"/>
      <w:marLeft w:val="0"/>
      <w:marRight w:val="0"/>
      <w:marTop w:val="0"/>
      <w:marBottom w:val="0"/>
      <w:divBdr>
        <w:top w:val="none" w:sz="0" w:space="0" w:color="auto"/>
        <w:left w:val="none" w:sz="0" w:space="0" w:color="auto"/>
        <w:bottom w:val="none" w:sz="0" w:space="0" w:color="auto"/>
        <w:right w:val="none" w:sz="0" w:space="0" w:color="auto"/>
      </w:divBdr>
    </w:div>
    <w:div w:id="1621841862">
      <w:bodyDiv w:val="1"/>
      <w:marLeft w:val="0"/>
      <w:marRight w:val="0"/>
      <w:marTop w:val="0"/>
      <w:marBottom w:val="0"/>
      <w:divBdr>
        <w:top w:val="none" w:sz="0" w:space="0" w:color="auto"/>
        <w:left w:val="none" w:sz="0" w:space="0" w:color="auto"/>
        <w:bottom w:val="none" w:sz="0" w:space="0" w:color="auto"/>
        <w:right w:val="none" w:sz="0" w:space="0" w:color="auto"/>
      </w:divBdr>
    </w:div>
    <w:div w:id="1761640396">
      <w:bodyDiv w:val="1"/>
      <w:marLeft w:val="0"/>
      <w:marRight w:val="0"/>
      <w:marTop w:val="0"/>
      <w:marBottom w:val="0"/>
      <w:divBdr>
        <w:top w:val="none" w:sz="0" w:space="0" w:color="auto"/>
        <w:left w:val="none" w:sz="0" w:space="0" w:color="auto"/>
        <w:bottom w:val="none" w:sz="0" w:space="0" w:color="auto"/>
        <w:right w:val="none" w:sz="0" w:space="0" w:color="auto"/>
      </w:divBdr>
      <w:divsChild>
        <w:div w:id="1060910320">
          <w:marLeft w:val="0"/>
          <w:marRight w:val="0"/>
          <w:marTop w:val="0"/>
          <w:marBottom w:val="0"/>
          <w:divBdr>
            <w:top w:val="none" w:sz="0" w:space="0" w:color="auto"/>
            <w:left w:val="none" w:sz="0" w:space="0" w:color="auto"/>
            <w:bottom w:val="none" w:sz="0" w:space="0" w:color="auto"/>
            <w:right w:val="none" w:sz="0" w:space="0" w:color="auto"/>
          </w:divBdr>
          <w:divsChild>
            <w:div w:id="1505172056">
              <w:marLeft w:val="0"/>
              <w:marRight w:val="0"/>
              <w:marTop w:val="0"/>
              <w:marBottom w:val="0"/>
              <w:divBdr>
                <w:top w:val="none" w:sz="0" w:space="0" w:color="auto"/>
                <w:left w:val="none" w:sz="0" w:space="0" w:color="auto"/>
                <w:bottom w:val="none" w:sz="0" w:space="0" w:color="auto"/>
                <w:right w:val="none" w:sz="0" w:space="0" w:color="auto"/>
              </w:divBdr>
              <w:divsChild>
                <w:div w:id="1555115754">
                  <w:marLeft w:val="0"/>
                  <w:marRight w:val="0"/>
                  <w:marTop w:val="0"/>
                  <w:marBottom w:val="0"/>
                  <w:divBdr>
                    <w:top w:val="none" w:sz="0" w:space="0" w:color="auto"/>
                    <w:left w:val="none" w:sz="0" w:space="0" w:color="auto"/>
                    <w:bottom w:val="none" w:sz="0" w:space="0" w:color="auto"/>
                    <w:right w:val="none" w:sz="0" w:space="0" w:color="auto"/>
                  </w:divBdr>
                  <w:divsChild>
                    <w:div w:id="389424713">
                      <w:marLeft w:val="-75"/>
                      <w:marRight w:val="-75"/>
                      <w:marTop w:val="0"/>
                      <w:marBottom w:val="450"/>
                      <w:divBdr>
                        <w:top w:val="none" w:sz="0" w:space="0" w:color="auto"/>
                        <w:left w:val="none" w:sz="0" w:space="0" w:color="auto"/>
                        <w:bottom w:val="none" w:sz="0" w:space="0" w:color="auto"/>
                        <w:right w:val="none" w:sz="0" w:space="0" w:color="auto"/>
                      </w:divBdr>
                      <w:divsChild>
                        <w:div w:id="593823001">
                          <w:marLeft w:val="0"/>
                          <w:marRight w:val="0"/>
                          <w:marTop w:val="0"/>
                          <w:marBottom w:val="0"/>
                          <w:divBdr>
                            <w:top w:val="none" w:sz="0" w:space="0" w:color="auto"/>
                            <w:left w:val="none" w:sz="0" w:space="0" w:color="auto"/>
                            <w:bottom w:val="none" w:sz="0" w:space="0" w:color="auto"/>
                            <w:right w:val="none" w:sz="0" w:space="0" w:color="auto"/>
                          </w:divBdr>
                          <w:divsChild>
                            <w:div w:id="3620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87126">
      <w:bodyDiv w:val="1"/>
      <w:marLeft w:val="0"/>
      <w:marRight w:val="0"/>
      <w:marTop w:val="0"/>
      <w:marBottom w:val="0"/>
      <w:divBdr>
        <w:top w:val="none" w:sz="0" w:space="0" w:color="auto"/>
        <w:left w:val="none" w:sz="0" w:space="0" w:color="auto"/>
        <w:bottom w:val="none" w:sz="0" w:space="0" w:color="auto"/>
        <w:right w:val="none" w:sz="0" w:space="0" w:color="auto"/>
      </w:divBdr>
    </w:div>
    <w:div w:id="1933540288">
      <w:bodyDiv w:val="1"/>
      <w:marLeft w:val="0"/>
      <w:marRight w:val="0"/>
      <w:marTop w:val="0"/>
      <w:marBottom w:val="0"/>
      <w:divBdr>
        <w:top w:val="none" w:sz="0" w:space="0" w:color="auto"/>
        <w:left w:val="none" w:sz="0" w:space="0" w:color="auto"/>
        <w:bottom w:val="none" w:sz="0" w:space="0" w:color="auto"/>
        <w:right w:val="none" w:sz="0" w:space="0" w:color="auto"/>
      </w:divBdr>
    </w:div>
    <w:div w:id="20872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34CB-080E-48D0-B290-A063A039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1972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Warszawa</vt:lpstr>
    </vt:vector>
  </TitlesOfParts>
  <Company>n/a</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subject/>
  <dc:creator>Futu</dc:creator>
  <cp:keywords/>
  <cp:lastModifiedBy>Zbigniew Maciąg</cp:lastModifiedBy>
  <cp:revision>3</cp:revision>
  <cp:lastPrinted>2014-10-16T10:33:00Z</cp:lastPrinted>
  <dcterms:created xsi:type="dcterms:W3CDTF">2016-01-18T10:06:00Z</dcterms:created>
  <dcterms:modified xsi:type="dcterms:W3CDTF">2016-01-18T10:11:00Z</dcterms:modified>
</cp:coreProperties>
</file>